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5F" w:rsidRDefault="00E86B6E">
      <w:pPr>
        <w:rPr>
          <w:rFonts w:ascii="Times New Roman" w:eastAsia="仿宋_GB2312" w:hAnsi="Times New Roman" w:cs="Times New Roman"/>
          <w:b/>
          <w:bCs/>
          <w:sz w:val="28"/>
        </w:rPr>
      </w:pPr>
      <w:r>
        <w:rPr>
          <w:rFonts w:ascii="Times New Roman" w:eastAsia="黑体" w:hAnsi="Times New Roman" w:cs="Times New Roman"/>
          <w:sz w:val="28"/>
        </w:rPr>
        <w:t xml:space="preserve">        </w:t>
      </w:r>
    </w:p>
    <w:p w:rsidR="00D5745F" w:rsidRDefault="00E86B6E">
      <w:pPr>
        <w:spacing w:line="60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对省政协十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二</w:t>
      </w:r>
      <w:r>
        <w:rPr>
          <w:rFonts w:ascii="Times New Roman" w:eastAsia="宋体" w:hAnsi="Times New Roman" w:cs="Times New Roman"/>
          <w:b/>
          <w:sz w:val="36"/>
          <w:szCs w:val="36"/>
        </w:rPr>
        <w:t>届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二</w:t>
      </w:r>
      <w:r>
        <w:rPr>
          <w:rFonts w:ascii="Times New Roman" w:eastAsia="宋体" w:hAnsi="Times New Roman" w:cs="Times New Roman"/>
          <w:b/>
          <w:sz w:val="36"/>
          <w:szCs w:val="36"/>
        </w:rPr>
        <w:t>次会议第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0050</w:t>
      </w:r>
      <w:r>
        <w:rPr>
          <w:rFonts w:ascii="Times New Roman" w:eastAsia="宋体" w:hAnsi="Times New Roman" w:cs="Times New Roman"/>
          <w:b/>
          <w:sz w:val="36"/>
          <w:szCs w:val="36"/>
        </w:rPr>
        <w:t>号提案的答复</w:t>
      </w:r>
    </w:p>
    <w:p w:rsidR="00D5745F" w:rsidRDefault="00D5745F">
      <w:pPr>
        <w:jc w:val="center"/>
        <w:rPr>
          <w:rFonts w:ascii="Times New Roman" w:eastAsia="黑体" w:hAnsi="Times New Roman" w:cs="Times New Roman"/>
          <w:sz w:val="32"/>
        </w:rPr>
      </w:pPr>
    </w:p>
    <w:p w:rsidR="00D5745F" w:rsidRDefault="00E86B6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康杰委员：</w:t>
      </w:r>
    </w:p>
    <w:p w:rsidR="00D5745F" w:rsidRDefault="00E86B6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您提出的关于《设立辽西碳排放权交易市场的建议》收悉</w:t>
      </w:r>
      <w:r>
        <w:rPr>
          <w:rFonts w:ascii="仿宋_GB2312" w:eastAsia="仿宋_GB2312" w:hAnsi="仿宋_GB2312" w:cs="仿宋_GB2312" w:hint="eastAsia"/>
          <w:sz w:val="32"/>
          <w:szCs w:val="32"/>
        </w:rPr>
        <w:t>，经认真研究，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现答复如下：</w:t>
      </w:r>
    </w:p>
    <w:p w:rsidR="00D5745F" w:rsidRDefault="00E86B6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碳排放权交易市场是利用市场机制控制温室气体排放的重大举措，有利于降低全社会减排成本，有利于推动经济向绿色低碳转型升级</w:t>
      </w:r>
      <w:r>
        <w:rPr>
          <w:rFonts w:ascii="仿宋_GB2312" w:eastAsia="仿宋_GB2312" w:hAnsi="仿宋_GB2312" w:cs="仿宋_GB2312" w:hint="eastAsia"/>
          <w:sz w:val="32"/>
          <w:szCs w:val="32"/>
        </w:rPr>
        <w:t>，受到国家高度重视。</w:t>
      </w:r>
    </w:p>
    <w:p w:rsidR="00D5745F" w:rsidRDefault="00E86B6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全国碳排放权交易市场正式启动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。此前，为探索碳排放权交易道路、总结碳排放权交易经验，国家在北京、天津、重庆、广东、上海、湖北、四川、福建和深圳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设立了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个碳排放权试点省市。但随着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</w:t>
      </w:r>
      <w:r>
        <w:rPr>
          <w:rFonts w:ascii="仿宋_GB2312" w:eastAsia="仿宋_GB2312" w:hAnsi="仿宋_GB2312" w:cs="仿宋_GB2312" w:hint="eastAsia"/>
          <w:sz w:val="32"/>
          <w:szCs w:val="32"/>
        </w:rPr>
        <w:t>性的</w:t>
      </w:r>
      <w:r>
        <w:rPr>
          <w:rFonts w:ascii="仿宋_GB2312" w:eastAsia="仿宋_GB2312" w:hAnsi="仿宋_GB2312" w:cs="仿宋_GB2312" w:hint="eastAsia"/>
          <w:sz w:val="32"/>
          <w:szCs w:val="32"/>
        </w:rPr>
        <w:t>碳排放权交易市场</w:t>
      </w:r>
      <w:r>
        <w:rPr>
          <w:rFonts w:ascii="仿宋_GB2312" w:eastAsia="仿宋_GB2312" w:hAnsi="仿宋_GB2312" w:cs="仿宋_GB2312" w:hint="eastAsia"/>
          <w:sz w:val="32"/>
          <w:szCs w:val="32"/>
        </w:rPr>
        <w:t>启动和推进，</w:t>
      </w:r>
      <w:r>
        <w:rPr>
          <w:rFonts w:ascii="仿宋_GB2312" w:eastAsia="仿宋_GB2312" w:hAnsi="仿宋_GB2312" w:cs="仿宋_GB2312" w:hint="eastAsia"/>
          <w:sz w:val="32"/>
          <w:szCs w:val="32"/>
        </w:rPr>
        <w:t>原有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试点省市也将逐步纳入国家统一管控的全国性碳排放权交易市场，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不再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</w:t>
      </w:r>
      <w:r>
        <w:rPr>
          <w:rFonts w:ascii="仿宋_GB2312" w:eastAsia="仿宋_GB2312" w:hAnsi="仿宋_GB2312" w:cs="仿宋_GB2312" w:hint="eastAsia"/>
          <w:sz w:val="32"/>
          <w:szCs w:val="32"/>
        </w:rPr>
        <w:t>地方</w:t>
      </w:r>
      <w:r>
        <w:rPr>
          <w:rFonts w:ascii="仿宋_GB2312" w:eastAsia="仿宋_GB2312" w:hAnsi="仿宋_GB2312" w:cs="仿宋_GB2312" w:hint="eastAsia"/>
          <w:sz w:val="32"/>
          <w:szCs w:val="32"/>
        </w:rPr>
        <w:t>性的</w:t>
      </w:r>
      <w:r>
        <w:rPr>
          <w:rFonts w:ascii="仿宋_GB2312" w:eastAsia="仿宋_GB2312" w:hAnsi="仿宋_GB2312" w:cs="仿宋_GB2312" w:hint="eastAsia"/>
          <w:sz w:val="32"/>
          <w:szCs w:val="32"/>
        </w:rPr>
        <w:t>碳排放权交易市场。</w:t>
      </w:r>
    </w:p>
    <w:p w:rsidR="00D5745F" w:rsidRDefault="00E86B6E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此外，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按照国家清整联办《关于印发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关于稳妥处置地方交易场所遗留问题和风险的意见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的通知》（清整联办〔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号）和《关于三年攻坚战期间地方交易场所清理整顿有关问题的通知》（清整办函〔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有关要求，省级人民政府应结合交易场所总体规划制定具体整合方案，采取有效措施积极推进交易场所按类别有序整合，原则上一个类别一家。整合工作未完成的，原则上不得新设交易场所。我省通过清理整顿“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头看”验收的交易场所共有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家，其中碳排放权交易</w:t>
      </w:r>
      <w:r>
        <w:rPr>
          <w:rFonts w:ascii="仿宋_GB2312" w:eastAsia="仿宋_GB2312" w:hAnsi="仿宋_GB2312" w:cs="仿宋_GB2312" w:hint="eastAsia"/>
          <w:sz w:val="32"/>
          <w:szCs w:val="32"/>
        </w:rPr>
        <w:t>场所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下一步，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我厅将按照国家和省政府有关要求，积极配合省发展改革委和省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运用市场化手段选择合理的整合路径，严格遵守法律法规，推进碳排放权</w:t>
      </w:r>
      <w:r>
        <w:rPr>
          <w:rFonts w:ascii="仿宋_GB2312" w:eastAsia="仿宋_GB2312" w:hAnsi="仿宋_GB2312" w:cs="仿宋_GB2312" w:hint="eastAsia"/>
          <w:sz w:val="32"/>
          <w:szCs w:val="32"/>
        </w:rPr>
        <w:t>交易场所</w:t>
      </w:r>
      <w:r>
        <w:rPr>
          <w:rFonts w:ascii="仿宋_GB2312" w:eastAsia="仿宋_GB2312" w:hAnsi="仿宋_GB2312" w:cs="仿宋_GB2312" w:hint="eastAsia"/>
          <w:sz w:val="32"/>
          <w:szCs w:val="32"/>
        </w:rPr>
        <w:t>整顿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sectPr w:rsidR="00D5745F">
      <w:footerReference w:type="default" r:id="rId8"/>
      <w:pgSz w:w="11906" w:h="16838"/>
      <w:pgMar w:top="1701" w:right="1587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6E" w:rsidRDefault="00E86B6E">
      <w:r>
        <w:separator/>
      </w:r>
    </w:p>
  </w:endnote>
  <w:endnote w:type="continuationSeparator" w:id="0">
    <w:p w:rsidR="00E86B6E" w:rsidRDefault="00E8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5F" w:rsidRDefault="00E86B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16C5C" wp14:editId="4766E8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745F" w:rsidRDefault="00E86B6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57EFC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5745F" w:rsidRDefault="00E86B6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57EFC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6E" w:rsidRDefault="00E86B6E">
      <w:r>
        <w:separator/>
      </w:r>
    </w:p>
  </w:footnote>
  <w:footnote w:type="continuationSeparator" w:id="0">
    <w:p w:rsidR="00E86B6E" w:rsidRDefault="00E8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0C"/>
    <w:rsid w:val="0019360C"/>
    <w:rsid w:val="002A12FF"/>
    <w:rsid w:val="004B19D3"/>
    <w:rsid w:val="00657EFC"/>
    <w:rsid w:val="007F723D"/>
    <w:rsid w:val="008F13E4"/>
    <w:rsid w:val="00A27241"/>
    <w:rsid w:val="00AA6B30"/>
    <w:rsid w:val="00BA07AE"/>
    <w:rsid w:val="00CA14CC"/>
    <w:rsid w:val="00D5745F"/>
    <w:rsid w:val="00E86B6E"/>
    <w:rsid w:val="00ED3CDF"/>
    <w:rsid w:val="00F35376"/>
    <w:rsid w:val="0C250855"/>
    <w:rsid w:val="1B59591E"/>
    <w:rsid w:val="20840531"/>
    <w:rsid w:val="270524DF"/>
    <w:rsid w:val="2E0E20E4"/>
    <w:rsid w:val="30A91ECF"/>
    <w:rsid w:val="33597832"/>
    <w:rsid w:val="375E2E60"/>
    <w:rsid w:val="3D9A62F0"/>
    <w:rsid w:val="3FA7205D"/>
    <w:rsid w:val="3FE8110C"/>
    <w:rsid w:val="40864951"/>
    <w:rsid w:val="449318BD"/>
    <w:rsid w:val="47151DD8"/>
    <w:rsid w:val="4DEC568E"/>
    <w:rsid w:val="50D82383"/>
    <w:rsid w:val="56A35971"/>
    <w:rsid w:val="62567AAB"/>
    <w:rsid w:val="63B25968"/>
    <w:rsid w:val="68DF50ED"/>
    <w:rsid w:val="6FD84EDD"/>
    <w:rsid w:val="733B03DA"/>
    <w:rsid w:val="76C76E17"/>
    <w:rsid w:val="76FC652D"/>
    <w:rsid w:val="7DA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Sky123.Org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2019-06-03T10:12:00Z</cp:lastPrinted>
  <dcterms:created xsi:type="dcterms:W3CDTF">2014-10-29T12:08:00Z</dcterms:created>
  <dcterms:modified xsi:type="dcterms:W3CDTF">2019-10-30T02:19:00Z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